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C3A4" w14:textId="57904344" w:rsidR="006E7A81" w:rsidRDefault="006E7A81" w:rsidP="008A7C33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На основу члана 20. Закона о планском систему Републике Србије („Службени гласник Републике Србије“, број 30/18), члана 32. став 1. тачка 6. Закона о локалној самоуправи („Сл. гласник РС“ бр. 129/07, 83/14, 101/16-др. Закон</w:t>
      </w:r>
      <w:r w:rsidR="00FF0D8B">
        <w:rPr>
          <w:lang w:val="sr-Cyrl-RS"/>
        </w:rPr>
        <w:t>,</w:t>
      </w:r>
      <w:r>
        <w:rPr>
          <w:lang w:val="sr-Cyrl-RS"/>
        </w:rPr>
        <w:t xml:space="preserve"> 47/18</w:t>
      </w:r>
      <w:r w:rsidR="00FF0D8B">
        <w:rPr>
          <w:lang w:val="sr-Cyrl-RS"/>
        </w:rPr>
        <w:t xml:space="preserve"> и 111/21-др. закон</w:t>
      </w:r>
      <w:r>
        <w:rPr>
          <w:lang w:val="sr-Cyrl-RS"/>
        </w:rPr>
        <w:t>)</w:t>
      </w:r>
      <w:r w:rsidR="00FF0D8B">
        <w:rPr>
          <w:lang w:val="en-US"/>
        </w:rPr>
        <w:t xml:space="preserve"> </w:t>
      </w:r>
      <w:r>
        <w:rPr>
          <w:lang w:val="sr-Cyrl-RS"/>
        </w:rPr>
        <w:t xml:space="preserve"> и члана 38. став 1. тачка 7. Статута општине Пожега („Сл. лист општине Пожега“, бр. 1/19), Скупштина општине Пожега на седници одржаној ____________ 202</w:t>
      </w:r>
      <w:r w:rsidR="00FE5156">
        <w:rPr>
          <w:lang w:val="en-US"/>
        </w:rPr>
        <w:t>6</w:t>
      </w:r>
      <w:r>
        <w:rPr>
          <w:lang w:val="sr-Cyrl-RS"/>
        </w:rPr>
        <w:t>. године, доноси</w:t>
      </w:r>
    </w:p>
    <w:p w14:paraId="5D3706D7" w14:textId="230E4065" w:rsidR="006E7A81" w:rsidRDefault="006E7A81" w:rsidP="00864CB7">
      <w:pPr>
        <w:spacing w:after="0"/>
        <w:jc w:val="both"/>
        <w:rPr>
          <w:lang w:val="sr-Cyrl-RS"/>
        </w:rPr>
      </w:pPr>
    </w:p>
    <w:p w14:paraId="74C937CF" w14:textId="1FA7C60B" w:rsidR="006E7A81" w:rsidRPr="00864CB7" w:rsidRDefault="006E7A81" w:rsidP="00864CB7">
      <w:pPr>
        <w:spacing w:after="0"/>
        <w:jc w:val="center"/>
        <w:rPr>
          <w:b/>
          <w:lang w:val="sr-Cyrl-RS"/>
        </w:rPr>
      </w:pPr>
      <w:r w:rsidRPr="00864CB7">
        <w:rPr>
          <w:b/>
          <w:lang w:val="sr-Cyrl-RS"/>
        </w:rPr>
        <w:t>ОДЛУКУ</w:t>
      </w:r>
    </w:p>
    <w:p w14:paraId="7021FE0D" w14:textId="4B19688C" w:rsidR="006E7A81" w:rsidRPr="00864CB7" w:rsidRDefault="006E7A81" w:rsidP="00864CB7">
      <w:pPr>
        <w:spacing w:after="0"/>
        <w:jc w:val="center"/>
        <w:rPr>
          <w:b/>
          <w:lang w:val="sr-Cyrl-RS"/>
        </w:rPr>
      </w:pPr>
      <w:r w:rsidRPr="00864CB7">
        <w:rPr>
          <w:b/>
          <w:lang w:val="sr-Cyrl-RS"/>
        </w:rPr>
        <w:t>О ПРИСТУПАЊУ ИЗРАДИ ЛОКАЛНОГ АКЦИОНОГ ПЛАНА</w:t>
      </w:r>
    </w:p>
    <w:p w14:paraId="28CC9462" w14:textId="2D4604A0" w:rsidR="006E7A81" w:rsidRPr="00864CB7" w:rsidRDefault="006E7A81" w:rsidP="00864CB7">
      <w:pPr>
        <w:spacing w:after="0"/>
        <w:jc w:val="center"/>
        <w:rPr>
          <w:b/>
          <w:lang w:val="en-US"/>
        </w:rPr>
      </w:pPr>
      <w:r w:rsidRPr="00864CB7">
        <w:rPr>
          <w:b/>
          <w:lang w:val="sr-Cyrl-RS"/>
        </w:rPr>
        <w:t>ЗА УНАПРЕЂЕЊЕ РОДНЕ РАВНОПРАВНОСТИ</w:t>
      </w:r>
    </w:p>
    <w:p w14:paraId="722C35FA" w14:textId="63B3EE67" w:rsidR="006E7A81" w:rsidRPr="00864CB7" w:rsidRDefault="006E7A81" w:rsidP="00864CB7">
      <w:pPr>
        <w:spacing w:after="0"/>
        <w:jc w:val="center"/>
        <w:rPr>
          <w:b/>
          <w:lang w:val="sr-Cyrl-RS"/>
        </w:rPr>
      </w:pPr>
      <w:r w:rsidRPr="00864CB7">
        <w:rPr>
          <w:b/>
          <w:lang w:val="sr-Cyrl-RS"/>
        </w:rPr>
        <w:t>НА ТЕРИТОРИЈИ ОПШТИНЕ ПОЖЕГА ЗА ПЕРИОД 202</w:t>
      </w:r>
      <w:r w:rsidR="00F60C7E">
        <w:rPr>
          <w:b/>
          <w:lang w:val="sr-Cyrl-RS"/>
        </w:rPr>
        <w:t>6</w:t>
      </w:r>
      <w:r w:rsidRPr="00864CB7">
        <w:rPr>
          <w:b/>
          <w:lang w:val="sr-Cyrl-RS"/>
        </w:rPr>
        <w:t>-202</w:t>
      </w:r>
      <w:r w:rsidR="00F60C7E">
        <w:rPr>
          <w:b/>
          <w:lang w:val="sr-Cyrl-RS"/>
        </w:rPr>
        <w:t>8</w:t>
      </w:r>
    </w:p>
    <w:p w14:paraId="7A95E308" w14:textId="77777777" w:rsidR="00864CB7" w:rsidRDefault="00864CB7" w:rsidP="00864CB7">
      <w:pPr>
        <w:spacing w:after="0"/>
        <w:jc w:val="both"/>
        <w:rPr>
          <w:lang w:val="sr-Cyrl-RS"/>
        </w:rPr>
      </w:pPr>
    </w:p>
    <w:p w14:paraId="0381F27A" w14:textId="2B3FE19B" w:rsidR="006E7A81" w:rsidRDefault="006E7A81" w:rsidP="00864CB7">
      <w:pPr>
        <w:spacing w:after="0"/>
        <w:jc w:val="both"/>
        <w:rPr>
          <w:lang w:val="sr-Cyrl-RS"/>
        </w:rPr>
      </w:pPr>
    </w:p>
    <w:p w14:paraId="4CBEB304" w14:textId="22BB85FB" w:rsidR="006E7A81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>Члан 1.</w:t>
      </w:r>
    </w:p>
    <w:p w14:paraId="090F1874" w14:textId="2E7D78BF" w:rsidR="006E7A81" w:rsidRDefault="006E7A81" w:rsidP="00864CB7">
      <w:pPr>
        <w:spacing w:after="0"/>
        <w:jc w:val="both"/>
        <w:rPr>
          <w:lang w:val="sr-Cyrl-RS"/>
        </w:rPr>
      </w:pPr>
      <w:r>
        <w:rPr>
          <w:lang w:val="sr-Cyrl-RS"/>
        </w:rPr>
        <w:tab/>
      </w:r>
      <w:r w:rsidR="00864CB7">
        <w:rPr>
          <w:lang w:val="sr-Cyrl-RS"/>
        </w:rPr>
        <w:t>Под Локалним акционом планом за унапређење родне равноправности  на територији општине Пожега за период 202</w:t>
      </w:r>
      <w:r w:rsidR="00F60C7E">
        <w:rPr>
          <w:lang w:val="sr-Cyrl-RS"/>
        </w:rPr>
        <w:t>6</w:t>
      </w:r>
      <w:r w:rsidR="00864CB7">
        <w:rPr>
          <w:lang w:val="sr-Cyrl-RS"/>
        </w:rPr>
        <w:t>-202</w:t>
      </w:r>
      <w:r w:rsidR="00F60C7E">
        <w:rPr>
          <w:lang w:val="sr-Cyrl-RS"/>
        </w:rPr>
        <w:t>8</w:t>
      </w:r>
      <w:r w:rsidR="00864CB7">
        <w:rPr>
          <w:lang w:val="sr-Cyrl-RS"/>
        </w:rPr>
        <w:t xml:space="preserve"> (у даљем тексту: ЛАП), у смислу ове Одлуке, подразумева се документ јавне политике</w:t>
      </w:r>
      <w:r w:rsidR="00AC10CE">
        <w:rPr>
          <w:lang w:val="sr-Cyrl-RS"/>
        </w:rPr>
        <w:t xml:space="preserve"> који усваја Скупштина општине Пожега, а</w:t>
      </w:r>
      <w:r w:rsidR="00FE4687">
        <w:rPr>
          <w:lang w:val="sr-Cyrl-RS"/>
        </w:rPr>
        <w:t xml:space="preserve"> којим се детаљније разрађују циљеви и приоритети утврђени усвојеним документима јавних политика вишег ранга, на државном и локалном нивоу у области родне равноправности</w:t>
      </w:r>
      <w:r w:rsidR="00AC10CE">
        <w:rPr>
          <w:lang w:val="sr-Cyrl-RS"/>
        </w:rPr>
        <w:t>.</w:t>
      </w:r>
    </w:p>
    <w:p w14:paraId="31F61386" w14:textId="4857CDBA" w:rsidR="00864CB7" w:rsidRDefault="00864CB7" w:rsidP="00864CB7">
      <w:pPr>
        <w:spacing w:after="0"/>
        <w:jc w:val="both"/>
        <w:rPr>
          <w:lang w:val="sr-Cyrl-RS"/>
        </w:rPr>
      </w:pPr>
    </w:p>
    <w:p w14:paraId="7DDD215A" w14:textId="3F9B6CDE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7A0E61">
        <w:rPr>
          <w:lang w:val="sr-Cyrl-RS"/>
        </w:rPr>
        <w:t>2</w:t>
      </w:r>
      <w:r>
        <w:rPr>
          <w:lang w:val="sr-Cyrl-RS"/>
        </w:rPr>
        <w:t>.</w:t>
      </w:r>
    </w:p>
    <w:p w14:paraId="5130C40D" w14:textId="00D2D4F7" w:rsidR="00864CB7" w:rsidRDefault="00864CB7" w:rsidP="00864CB7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Ради спровођења ове Одлуке, председник општине Пожега именоваће Радну групу.</w:t>
      </w:r>
    </w:p>
    <w:p w14:paraId="1E945497" w14:textId="5B53ED59" w:rsidR="00864CB7" w:rsidRDefault="00864CB7" w:rsidP="00864CB7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Радном групом руководи</w:t>
      </w:r>
      <w:r w:rsidR="007A0E61">
        <w:rPr>
          <w:lang w:val="sr-Cyrl-RS"/>
        </w:rPr>
        <w:t>ће</w:t>
      </w:r>
      <w:r>
        <w:rPr>
          <w:lang w:val="sr-Cyrl-RS"/>
        </w:rPr>
        <w:t xml:space="preserve"> координатор радне групе.</w:t>
      </w:r>
    </w:p>
    <w:p w14:paraId="7B0C302C" w14:textId="1DA0FCCD" w:rsidR="00864CB7" w:rsidRDefault="00864CB7" w:rsidP="00864CB7">
      <w:pPr>
        <w:spacing w:after="0"/>
        <w:jc w:val="both"/>
        <w:rPr>
          <w:lang w:val="sr-Cyrl-RS"/>
        </w:rPr>
      </w:pPr>
    </w:p>
    <w:p w14:paraId="440EFED8" w14:textId="164388A8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7A0E61">
        <w:rPr>
          <w:lang w:val="sr-Cyrl-RS"/>
        </w:rPr>
        <w:t>3</w:t>
      </w:r>
      <w:r>
        <w:rPr>
          <w:lang w:val="sr-Cyrl-RS"/>
        </w:rPr>
        <w:t>.</w:t>
      </w:r>
    </w:p>
    <w:p w14:paraId="39CB8541" w14:textId="2DC127F2" w:rsidR="00864CB7" w:rsidRDefault="00864CB7" w:rsidP="00864CB7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Током израде ЛАП-а биће организовани састанци Радне групе</w:t>
      </w:r>
      <w:r w:rsidR="00AC10CE">
        <w:rPr>
          <w:lang w:val="sr-Cyrl-RS"/>
        </w:rPr>
        <w:t>, консултације</w:t>
      </w:r>
      <w:r>
        <w:rPr>
          <w:lang w:val="sr-Cyrl-RS"/>
        </w:rPr>
        <w:t xml:space="preserve"> и јавна расправа о нацрту ЛАП-а.</w:t>
      </w:r>
    </w:p>
    <w:p w14:paraId="49797742" w14:textId="53E0FA3D" w:rsidR="00864CB7" w:rsidRDefault="00864CB7" w:rsidP="00864CB7">
      <w:pPr>
        <w:spacing w:after="0"/>
        <w:jc w:val="both"/>
        <w:rPr>
          <w:lang w:val="sr-Cyrl-RS"/>
        </w:rPr>
      </w:pPr>
    </w:p>
    <w:p w14:paraId="78ECD923" w14:textId="65347909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7A0E61">
        <w:rPr>
          <w:lang w:val="sr-Cyrl-RS"/>
        </w:rPr>
        <w:t>4</w:t>
      </w:r>
      <w:r>
        <w:rPr>
          <w:lang w:val="sr-Cyrl-RS"/>
        </w:rPr>
        <w:t>.</w:t>
      </w:r>
    </w:p>
    <w:p w14:paraId="5BFF56AD" w14:textId="755A50C4" w:rsidR="00864CB7" w:rsidRDefault="00864CB7" w:rsidP="00864CB7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Рок за израду ЛАП-а је 5 (пет) месеци од дана ступања на снагу ове Одлуке.</w:t>
      </w:r>
    </w:p>
    <w:p w14:paraId="24D96152" w14:textId="427752D7" w:rsidR="00864CB7" w:rsidRDefault="00864CB7" w:rsidP="00864CB7">
      <w:pPr>
        <w:spacing w:after="0"/>
        <w:jc w:val="both"/>
        <w:rPr>
          <w:lang w:val="sr-Cyrl-RS"/>
        </w:rPr>
      </w:pPr>
    </w:p>
    <w:p w14:paraId="76B1E9F4" w14:textId="07C62FA8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7A0E61">
        <w:rPr>
          <w:lang w:val="sr-Cyrl-RS"/>
        </w:rPr>
        <w:t>5</w:t>
      </w:r>
      <w:r>
        <w:rPr>
          <w:lang w:val="sr-Cyrl-RS"/>
        </w:rPr>
        <w:t>.</w:t>
      </w:r>
    </w:p>
    <w:p w14:paraId="10BC6623" w14:textId="3CAEA80D" w:rsidR="00864CB7" w:rsidRDefault="00864CB7" w:rsidP="00864CB7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За реализацију ове Одлуке задужена је Радна група.</w:t>
      </w:r>
    </w:p>
    <w:p w14:paraId="1371DDEE" w14:textId="125BB9D2" w:rsidR="00864CB7" w:rsidRDefault="00864CB7" w:rsidP="00864CB7">
      <w:pPr>
        <w:spacing w:after="0"/>
        <w:jc w:val="both"/>
        <w:rPr>
          <w:lang w:val="sr-Cyrl-RS"/>
        </w:rPr>
      </w:pPr>
    </w:p>
    <w:p w14:paraId="63F47644" w14:textId="10F8305A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7A0E61">
        <w:rPr>
          <w:lang w:val="sr-Cyrl-RS"/>
        </w:rPr>
        <w:t>6</w:t>
      </w:r>
      <w:r>
        <w:rPr>
          <w:lang w:val="sr-Cyrl-RS"/>
        </w:rPr>
        <w:t>.</w:t>
      </w:r>
    </w:p>
    <w:p w14:paraId="5EE706A9" w14:textId="10929EAB" w:rsidR="00864CB7" w:rsidRDefault="00864CB7" w:rsidP="00864CB7">
      <w:pPr>
        <w:spacing w:after="0"/>
        <w:ind w:firstLine="708"/>
        <w:jc w:val="both"/>
        <w:rPr>
          <w:lang w:val="sr-Cyrl-RS"/>
        </w:rPr>
      </w:pPr>
      <w:r>
        <w:rPr>
          <w:lang w:val="sr-Cyrl-RS"/>
        </w:rPr>
        <w:t>Ова Одлука ступа на снагу осмог дана од дана објављивања у „Службеном листу општине Пожега“.</w:t>
      </w:r>
    </w:p>
    <w:p w14:paraId="1E8938B8" w14:textId="1151A2BE" w:rsidR="00864CB7" w:rsidRDefault="00864CB7" w:rsidP="00864CB7">
      <w:pPr>
        <w:spacing w:after="0"/>
        <w:jc w:val="both"/>
        <w:rPr>
          <w:lang w:val="sr-Cyrl-RS"/>
        </w:rPr>
      </w:pPr>
    </w:p>
    <w:p w14:paraId="03DD19D6" w14:textId="42F7CA5B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>СКУПШТИНА ОПШТИНЕ ПОЖЕГА</w:t>
      </w:r>
    </w:p>
    <w:p w14:paraId="371AE57E" w14:textId="0477B88C" w:rsidR="00864CB7" w:rsidRDefault="00864CB7" w:rsidP="00864CB7">
      <w:pPr>
        <w:spacing w:after="0"/>
        <w:jc w:val="center"/>
        <w:rPr>
          <w:lang w:val="sr-Cyrl-RS"/>
        </w:rPr>
      </w:pPr>
      <w:r>
        <w:rPr>
          <w:lang w:val="sr-Cyrl-RS"/>
        </w:rPr>
        <w:t>01 број:</w:t>
      </w:r>
      <w:r w:rsidR="00FC23AE">
        <w:rPr>
          <w:lang w:val="sr-Cyrl-RS"/>
        </w:rPr>
        <w:t xml:space="preserve"> </w:t>
      </w:r>
    </w:p>
    <w:p w14:paraId="23CA99DD" w14:textId="77777777" w:rsidR="00F60C7E" w:rsidRDefault="00F60C7E" w:rsidP="008A7C33">
      <w:pPr>
        <w:spacing w:after="0"/>
        <w:jc w:val="right"/>
        <w:rPr>
          <w:lang w:val="sr-Cyrl-RS"/>
        </w:rPr>
      </w:pPr>
    </w:p>
    <w:p w14:paraId="47A878BD" w14:textId="77777777" w:rsidR="00F60C7E" w:rsidRDefault="00F60C7E" w:rsidP="008A7C33">
      <w:pPr>
        <w:spacing w:after="0"/>
        <w:jc w:val="right"/>
        <w:rPr>
          <w:lang w:val="sr-Cyrl-RS"/>
        </w:rPr>
      </w:pPr>
    </w:p>
    <w:p w14:paraId="4CD9F50C" w14:textId="1E8DF97A" w:rsidR="008A7C33" w:rsidRDefault="008A7C33" w:rsidP="008A7C33">
      <w:pPr>
        <w:spacing w:after="0"/>
        <w:jc w:val="right"/>
        <w:rPr>
          <w:lang w:val="sr-Cyrl-RS"/>
        </w:rPr>
      </w:pPr>
      <w:r>
        <w:rPr>
          <w:lang w:val="sr-Cyrl-RS"/>
        </w:rPr>
        <w:t>Председница Скупштине</w:t>
      </w:r>
    </w:p>
    <w:p w14:paraId="3B217C58" w14:textId="67A990F7" w:rsidR="008A7C33" w:rsidRPr="006E7A81" w:rsidRDefault="008A7C33" w:rsidP="008A7C33">
      <w:pPr>
        <w:spacing w:after="0"/>
        <w:jc w:val="right"/>
        <w:rPr>
          <w:lang w:val="sr-Cyrl-RS"/>
        </w:rPr>
      </w:pPr>
      <w:r>
        <w:rPr>
          <w:lang w:val="sr-Cyrl-RS"/>
        </w:rPr>
        <w:t>Славица Симовић</w:t>
      </w:r>
    </w:p>
    <w:sectPr w:rsidR="008A7C33" w:rsidRPr="006E7A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5A"/>
    <w:rsid w:val="000576A3"/>
    <w:rsid w:val="00522B5A"/>
    <w:rsid w:val="006E7A81"/>
    <w:rsid w:val="00796831"/>
    <w:rsid w:val="007A0E61"/>
    <w:rsid w:val="00835AC8"/>
    <w:rsid w:val="00864CB7"/>
    <w:rsid w:val="008A7C33"/>
    <w:rsid w:val="00AC10CE"/>
    <w:rsid w:val="00F60C7E"/>
    <w:rsid w:val="00FC23AE"/>
    <w:rsid w:val="00FE4687"/>
    <w:rsid w:val="00FE5156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A99F"/>
  <w15:chartTrackingRefBased/>
  <w15:docId w15:val="{27EFD6B0-0358-4FFF-A6AC-D568DC4B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35F1F-7878-4FDF-A468-E130D7751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2025-12-12T09:44:00Z</cp:lastPrinted>
  <dcterms:created xsi:type="dcterms:W3CDTF">2026-03-03T14:31:00Z</dcterms:created>
  <dcterms:modified xsi:type="dcterms:W3CDTF">2026-03-03T14:31:00Z</dcterms:modified>
</cp:coreProperties>
</file>